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073" w:rsidRPr="00080022" w:rsidRDefault="00C96073" w:rsidP="00C96073">
      <w:pPr>
        <w:jc w:val="left"/>
        <w:rPr>
          <w:rFonts w:asciiTheme="majorEastAsia" w:eastAsiaTheme="majorEastAsia" w:hAnsiTheme="majorEastAsia" w:cstheme="majorEastAsia"/>
          <w:b/>
        </w:rPr>
      </w:pPr>
      <w:r w:rsidRPr="00C96073">
        <w:rPr>
          <w:rFonts w:asciiTheme="majorEastAsia" w:eastAsiaTheme="majorEastAsia" w:hAnsiTheme="majorEastAsia" w:cstheme="majorEastAsia" w:hint="eastAsia"/>
          <w:b/>
          <w:spacing w:val="99"/>
          <w:w w:val="90"/>
          <w:kern w:val="0"/>
          <w:fitText w:val="703" w:id="1364416768"/>
        </w:rPr>
        <w:t>附</w:t>
      </w:r>
      <w:r w:rsidRPr="00C96073">
        <w:rPr>
          <w:rFonts w:asciiTheme="majorEastAsia" w:eastAsiaTheme="majorEastAsia" w:hAnsiTheme="majorEastAsia" w:cstheme="majorEastAsia" w:hint="eastAsia"/>
          <w:b/>
          <w:w w:val="90"/>
          <w:kern w:val="0"/>
          <w:fitText w:val="703" w:id="1364416768"/>
        </w:rPr>
        <w:t>件</w:t>
      </w:r>
      <w:r>
        <w:rPr>
          <w:rFonts w:asciiTheme="majorEastAsia" w:eastAsiaTheme="majorEastAsia" w:hAnsiTheme="majorEastAsia" w:cstheme="majorEastAsia"/>
          <w:b/>
          <w:kern w:val="0"/>
        </w:rPr>
        <w:t>3</w:t>
      </w:r>
    </w:p>
    <w:p w:rsidR="0071378B" w:rsidRPr="0071378B" w:rsidRDefault="0071378B" w:rsidP="0071378B">
      <w:pPr>
        <w:jc w:val="center"/>
        <w:rPr>
          <w:rFonts w:asciiTheme="minorEastAsia" w:eastAsiaTheme="minorEastAsia" w:hAnsiTheme="minorEastAsia"/>
          <w:b/>
          <w:sz w:val="36"/>
        </w:rPr>
      </w:pPr>
      <w:r w:rsidRPr="0071378B">
        <w:rPr>
          <w:rFonts w:asciiTheme="minorEastAsia" w:eastAsiaTheme="minorEastAsia" w:hAnsiTheme="minorEastAsia" w:hint="eastAsia"/>
          <w:b/>
          <w:sz w:val="36"/>
        </w:rPr>
        <w:t>工信创新创业奖学金推荐名额分配表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139"/>
        <w:gridCol w:w="1417"/>
        <w:gridCol w:w="1559"/>
      </w:tblGrid>
      <w:tr w:rsidR="0071378B" w:rsidRPr="0071378B" w:rsidTr="0071378B">
        <w:trPr>
          <w:trHeight w:val="810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创新奖学金推荐名额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创业奖学金推荐名额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1580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1939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3156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1705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信息与电子学院（微电子学院）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2983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1763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1497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1383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1444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生命学院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管理与经济学院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2344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设计与艺术学院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徐特立学院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北京学院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教育研究院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1378B" w:rsidRPr="0071378B" w:rsidTr="0071378B">
        <w:trPr>
          <w:trHeight w:hRule="exact" w:val="454"/>
          <w:jc w:val="center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b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25681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1378B" w:rsidRPr="0071378B" w:rsidRDefault="0071378B" w:rsidP="0071378B">
            <w:pPr>
              <w:widowControl/>
              <w:jc w:val="center"/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1378B">
              <w:rPr>
                <w:rFonts w:ascii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</w:tbl>
    <w:p w:rsidR="0071378B" w:rsidRDefault="0071378B">
      <w:pPr>
        <w:rPr>
          <w:rFonts w:hint="eastAsia"/>
        </w:rPr>
      </w:pPr>
    </w:p>
    <w:sectPr w:rsidR="00713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FFA" w:rsidRDefault="00B96FFA" w:rsidP="0071378B">
      <w:r>
        <w:separator/>
      </w:r>
    </w:p>
  </w:endnote>
  <w:endnote w:type="continuationSeparator" w:id="0">
    <w:p w:rsidR="00B96FFA" w:rsidRDefault="00B96FFA" w:rsidP="0071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FFA" w:rsidRDefault="00B96FFA" w:rsidP="0071378B">
      <w:r>
        <w:separator/>
      </w:r>
    </w:p>
  </w:footnote>
  <w:footnote w:type="continuationSeparator" w:id="0">
    <w:p w:rsidR="00B96FFA" w:rsidRDefault="00B96FFA" w:rsidP="00713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20"/>
    <w:rsid w:val="0062056E"/>
    <w:rsid w:val="0071378B"/>
    <w:rsid w:val="00AD1031"/>
    <w:rsid w:val="00B16620"/>
    <w:rsid w:val="00B96FFA"/>
    <w:rsid w:val="00BA47F9"/>
    <w:rsid w:val="00C9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07FD38-D9A1-467E-BED9-60676927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56E"/>
    <w:pPr>
      <w:widowControl w:val="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78B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78B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教育科311-3</dc:creator>
  <cp:keywords/>
  <dc:description/>
  <cp:lastModifiedBy>教育科311-3</cp:lastModifiedBy>
  <cp:revision>3</cp:revision>
  <dcterms:created xsi:type="dcterms:W3CDTF">2017-01-10T05:20:00Z</dcterms:created>
  <dcterms:modified xsi:type="dcterms:W3CDTF">2017-01-10T05:25:00Z</dcterms:modified>
</cp:coreProperties>
</file>