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52" w:rsidRPr="00F072BB" w:rsidRDefault="00055D52" w:rsidP="00055D52">
      <w:pPr>
        <w:rPr>
          <w:rFonts w:ascii="黑体" w:eastAsia="黑体" w:hAnsi="黑体"/>
          <w:sz w:val="24"/>
          <w:szCs w:val="24"/>
        </w:rPr>
      </w:pPr>
      <w:r w:rsidRPr="00F072BB">
        <w:rPr>
          <w:rFonts w:ascii="黑体" w:eastAsia="黑体" w:hAnsi="黑体" w:hint="eastAsia"/>
          <w:sz w:val="24"/>
          <w:szCs w:val="24"/>
        </w:rPr>
        <w:t>附件</w:t>
      </w:r>
      <w:r w:rsidRPr="00F072BB">
        <w:rPr>
          <w:rFonts w:ascii="黑体" w:eastAsia="黑体" w:hAnsi="黑体"/>
          <w:sz w:val="24"/>
          <w:szCs w:val="24"/>
        </w:rPr>
        <w:t xml:space="preserve"> 3 </w:t>
      </w:r>
    </w:p>
    <w:p w:rsidR="00055D52" w:rsidRDefault="00055D52" w:rsidP="00055D52">
      <w:r>
        <w:t xml:space="preserve"> </w:t>
      </w:r>
    </w:p>
    <w:p w:rsidR="00055D52" w:rsidRPr="00F072BB" w:rsidRDefault="00055D52" w:rsidP="00F072BB">
      <w:pPr>
        <w:jc w:val="center"/>
        <w:rPr>
          <w:rFonts w:ascii="黑体" w:eastAsia="黑体" w:hAnsi="黑体"/>
          <w:sz w:val="36"/>
          <w:szCs w:val="24"/>
        </w:rPr>
      </w:pPr>
      <w:r w:rsidRPr="00F072BB">
        <w:rPr>
          <w:rFonts w:ascii="黑体" w:eastAsia="黑体" w:hAnsi="黑体" w:hint="eastAsia"/>
          <w:sz w:val="36"/>
          <w:szCs w:val="24"/>
        </w:rPr>
        <w:t>北京理工大学“世纪杯”学生创意竞赛章程</w:t>
      </w:r>
      <w:r w:rsidRPr="00F072BB">
        <w:rPr>
          <w:rFonts w:ascii="黑体" w:eastAsia="黑体" w:hAnsi="黑体"/>
          <w:sz w:val="36"/>
          <w:szCs w:val="24"/>
        </w:rPr>
        <w:t xml:space="preserve"> </w:t>
      </w:r>
    </w:p>
    <w:p w:rsidR="00055D52" w:rsidRDefault="00055D52" w:rsidP="00055D52">
      <w:r>
        <w:t xml:space="preserve"> </w:t>
      </w:r>
    </w:p>
    <w:p w:rsidR="00F072BB" w:rsidRPr="00FB2086" w:rsidRDefault="00055D52" w:rsidP="00FB2086">
      <w:pPr>
        <w:spacing w:beforeLines="50" w:before="156" w:afterLines="50" w:after="156"/>
        <w:jc w:val="center"/>
        <w:rPr>
          <w:rFonts w:ascii="黑体" w:eastAsia="黑体" w:hAnsi="黑体"/>
          <w:sz w:val="28"/>
          <w:szCs w:val="28"/>
        </w:rPr>
      </w:pPr>
      <w:r w:rsidRPr="00FB2086">
        <w:rPr>
          <w:rFonts w:ascii="黑体" w:eastAsia="黑体" w:hAnsi="黑体" w:hint="eastAsia"/>
          <w:sz w:val="28"/>
          <w:szCs w:val="28"/>
        </w:rPr>
        <w:t>第一章</w:t>
      </w:r>
      <w:r w:rsidRPr="00FB2086">
        <w:rPr>
          <w:rFonts w:ascii="黑体" w:eastAsia="黑体" w:hAnsi="黑体"/>
          <w:sz w:val="28"/>
          <w:szCs w:val="28"/>
        </w:rPr>
        <w:t xml:space="preserve">  总  则 </w:t>
      </w:r>
    </w:p>
    <w:p w:rsidR="00F072BB" w:rsidRDefault="00055D52" w:rsidP="00F072BB">
      <w:pPr>
        <w:ind w:firstLineChars="200" w:firstLine="562"/>
        <w:rPr>
          <w:rFonts w:ascii="仿宋" w:eastAsia="仿宋" w:hAnsi="仿宋"/>
          <w:sz w:val="28"/>
          <w:szCs w:val="28"/>
        </w:rPr>
      </w:pPr>
      <w:bookmarkStart w:id="0" w:name="_GoBack"/>
      <w:r w:rsidRPr="00C43D75">
        <w:rPr>
          <w:rFonts w:ascii="仿宋" w:eastAsia="仿宋" w:hAnsi="仿宋"/>
          <w:b/>
          <w:sz w:val="28"/>
          <w:szCs w:val="28"/>
        </w:rPr>
        <w:t>第一条</w:t>
      </w:r>
      <w:bookmarkEnd w:id="0"/>
      <w:r w:rsidRPr="00F072BB">
        <w:rPr>
          <w:rFonts w:ascii="仿宋" w:eastAsia="仿宋" w:hAnsi="仿宋"/>
          <w:sz w:val="28"/>
          <w:szCs w:val="28"/>
        </w:rPr>
        <w:t xml:space="preserve">  北京理工大学“世纪杯”学生创意竞赛是面向全体在校生开展的创意赛事，由北京理工大学主办，校团委、学生创新创业实践中心共同承办，每年举办一届。 </w:t>
      </w:r>
    </w:p>
    <w:p w:rsidR="00F072BB"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第二条</w:t>
      </w:r>
      <w:r w:rsidRPr="00F072BB">
        <w:rPr>
          <w:rFonts w:ascii="仿宋" w:eastAsia="仿宋" w:hAnsi="仿宋"/>
          <w:sz w:val="28"/>
          <w:szCs w:val="28"/>
        </w:rPr>
        <w:t xml:space="preserve">  竞赛的宗旨：培育创意思维，增强创新能力，弘扬红色传统，服务领军领导人才培养。 </w:t>
      </w:r>
    </w:p>
    <w:p w:rsidR="00F072BB"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第三条</w:t>
      </w:r>
      <w:r w:rsidRPr="00F072BB">
        <w:rPr>
          <w:rFonts w:ascii="仿宋" w:eastAsia="仿宋" w:hAnsi="仿宋"/>
          <w:sz w:val="28"/>
          <w:szCs w:val="28"/>
        </w:rPr>
        <w:t xml:space="preserve">  竞赛的目的：旨在激发同学们的想象力，为军工建设、科技创新、文化生活提供新理念、新思维、新方法。重点引</w:t>
      </w:r>
      <w:r w:rsidRPr="00F072BB">
        <w:rPr>
          <w:rFonts w:ascii="仿宋" w:eastAsia="仿宋" w:hAnsi="仿宋" w:hint="eastAsia"/>
          <w:sz w:val="28"/>
          <w:szCs w:val="28"/>
        </w:rPr>
        <w:t>导和激励学生增强国防观念、提升军工创新能力，为学生投身国防军工搭建创新实践平台，选拔和培育具有可塑性、创新性、实</w:t>
      </w:r>
      <w:r w:rsidRPr="00F072BB">
        <w:rPr>
          <w:rFonts w:ascii="仿宋" w:eastAsia="仿宋" w:hAnsi="仿宋"/>
          <w:sz w:val="28"/>
          <w:szCs w:val="28"/>
        </w:rPr>
        <w:t xml:space="preserve">用性的创意项目，浓厚校园创新文化氛围，培育领军领导人才。 </w:t>
      </w:r>
    </w:p>
    <w:p w:rsidR="00F072BB" w:rsidRDefault="00055D52" w:rsidP="00C43D75">
      <w:pPr>
        <w:ind w:firstLineChars="200" w:firstLine="562"/>
        <w:rPr>
          <w:rFonts w:ascii="仿宋" w:eastAsia="仿宋" w:hAnsi="仿宋"/>
          <w:sz w:val="28"/>
          <w:szCs w:val="28"/>
        </w:rPr>
      </w:pPr>
      <w:r w:rsidRPr="00C43D75">
        <w:rPr>
          <w:rFonts w:ascii="仿宋" w:eastAsia="仿宋" w:hAnsi="仿宋"/>
          <w:b/>
          <w:sz w:val="28"/>
          <w:szCs w:val="28"/>
        </w:rPr>
        <w:t xml:space="preserve">第四条 </w:t>
      </w:r>
      <w:r w:rsidRPr="00F072BB">
        <w:rPr>
          <w:rFonts w:ascii="仿宋" w:eastAsia="仿宋" w:hAnsi="仿宋"/>
          <w:sz w:val="28"/>
          <w:szCs w:val="28"/>
        </w:rPr>
        <w:t xml:space="preserve"> 竞赛的基本方式：学生通过网络申报项目，各学院、书院负责对本单位的上报项目进行资格有效性审查，由评审委员</w:t>
      </w:r>
      <w:r w:rsidRPr="00F072BB">
        <w:rPr>
          <w:rFonts w:ascii="仿宋" w:eastAsia="仿宋" w:hAnsi="仿宋" w:hint="eastAsia"/>
          <w:sz w:val="28"/>
          <w:szCs w:val="28"/>
        </w:rPr>
        <w:t>会进行网上初审并确定进入决赛名单。由评审委员会统一组织决</w:t>
      </w:r>
      <w:r w:rsidRPr="00F072BB">
        <w:rPr>
          <w:rFonts w:ascii="仿宋" w:eastAsia="仿宋" w:hAnsi="仿宋"/>
          <w:sz w:val="28"/>
          <w:szCs w:val="28"/>
        </w:rPr>
        <w:t xml:space="preserve">赛评审，决赛采取答辩方式进行。 </w:t>
      </w:r>
    </w:p>
    <w:p w:rsidR="00F072BB" w:rsidRPr="00FB2086" w:rsidRDefault="00055D52" w:rsidP="00FB2086">
      <w:pPr>
        <w:spacing w:beforeLines="50" w:before="156" w:afterLines="50" w:after="156"/>
        <w:jc w:val="center"/>
        <w:rPr>
          <w:rFonts w:ascii="黑体" w:eastAsia="黑体" w:hAnsi="黑体"/>
          <w:sz w:val="28"/>
          <w:szCs w:val="28"/>
        </w:rPr>
      </w:pPr>
      <w:r w:rsidRPr="00FB2086">
        <w:rPr>
          <w:rFonts w:ascii="黑体" w:eastAsia="黑体" w:hAnsi="黑体"/>
          <w:sz w:val="28"/>
          <w:szCs w:val="28"/>
        </w:rPr>
        <w:t xml:space="preserve">第二章  组织机构及其职责 </w:t>
      </w:r>
    </w:p>
    <w:p w:rsidR="00F072BB"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第五条</w:t>
      </w:r>
      <w:r w:rsidRPr="00F072BB">
        <w:rPr>
          <w:rFonts w:ascii="仿宋" w:eastAsia="仿宋" w:hAnsi="仿宋"/>
          <w:sz w:val="28"/>
          <w:szCs w:val="28"/>
        </w:rPr>
        <w:t xml:space="preserve">  竞赛设立组织委员会，由主管校领导、党委办公室/行政办公室、人力资源部、学生工作部、教务部、校团委、教师</w:t>
      </w:r>
      <w:r w:rsidRPr="00F072BB">
        <w:rPr>
          <w:rFonts w:ascii="仿宋" w:eastAsia="仿宋" w:hAnsi="仿宋" w:hint="eastAsia"/>
          <w:sz w:val="28"/>
          <w:szCs w:val="28"/>
        </w:rPr>
        <w:t>发展中心、学生就业指导中心、学生创新创业实践中心负责人、</w:t>
      </w:r>
      <w:r w:rsidRPr="00F072BB">
        <w:rPr>
          <w:rFonts w:ascii="仿宋" w:eastAsia="仿宋" w:hAnsi="仿宋"/>
          <w:sz w:val="28"/>
          <w:szCs w:val="28"/>
        </w:rPr>
        <w:t>各学院/书</w:t>
      </w:r>
      <w:r w:rsidRPr="00F072BB">
        <w:rPr>
          <w:rFonts w:ascii="仿宋" w:eastAsia="仿宋" w:hAnsi="仿宋"/>
          <w:sz w:val="28"/>
          <w:szCs w:val="28"/>
        </w:rPr>
        <w:lastRenderedPageBreak/>
        <w:t>院主管学生科技创新的院领导组成。组织委员会设主任一名，副主任若干名，委员若干名，秘书一名。组委会成员负责</w:t>
      </w:r>
      <w:r w:rsidRPr="00F072BB">
        <w:rPr>
          <w:rFonts w:ascii="仿宋" w:eastAsia="仿宋" w:hAnsi="仿宋" w:hint="eastAsia"/>
          <w:sz w:val="28"/>
          <w:szCs w:val="28"/>
        </w:rPr>
        <w:t>指导赛事活动，有权对赛事活动提出意见和建议，并根据各个项目类型的具体赛事情况调整各个项目类型评奖数量及比例，并对</w:t>
      </w:r>
      <w:r w:rsidRPr="00F072BB">
        <w:rPr>
          <w:rFonts w:ascii="仿宋" w:eastAsia="仿宋" w:hAnsi="仿宋"/>
          <w:sz w:val="28"/>
          <w:szCs w:val="28"/>
        </w:rPr>
        <w:t xml:space="preserve">各学院、书院提交的意见和建议进行协调和裁决。 </w:t>
      </w:r>
    </w:p>
    <w:p w:rsidR="00C43D75"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第六条</w:t>
      </w:r>
      <w:r w:rsidRPr="00F072BB">
        <w:rPr>
          <w:rFonts w:ascii="仿宋" w:eastAsia="仿宋" w:hAnsi="仿宋"/>
          <w:sz w:val="28"/>
          <w:szCs w:val="28"/>
        </w:rPr>
        <w:t xml:space="preserve">  组织委员会的职责如下：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1．审议、修改大赛的章程和评审规则；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2．协商议决组织工作中的重大问题；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3．筹集大赛组织、评审、奖励所需的经费；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4．判定受到质疑和投诉的作品或作者； </w:t>
      </w:r>
    </w:p>
    <w:p w:rsidR="00F072BB"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5．议决其它应由组织委员会议决的事项。 </w:t>
      </w:r>
    </w:p>
    <w:p w:rsidR="00C43D75"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第七条</w:t>
      </w:r>
      <w:r w:rsidRPr="00F072BB">
        <w:rPr>
          <w:rFonts w:ascii="仿宋" w:eastAsia="仿宋" w:hAnsi="仿宋"/>
          <w:sz w:val="28"/>
          <w:szCs w:val="28"/>
        </w:rPr>
        <w:t xml:space="preserve">  评审委员会由大赛组织委员会聘请各相关领域杰出教师、优秀博士研究生共同组成。评审委员会设主任一名，副主任若干名，评审委员若干名。 </w:t>
      </w:r>
    </w:p>
    <w:p w:rsidR="00F072BB" w:rsidRDefault="00055D52" w:rsidP="00F072BB">
      <w:pPr>
        <w:ind w:firstLineChars="200" w:firstLine="560"/>
        <w:rPr>
          <w:rFonts w:ascii="仿宋" w:eastAsia="仿宋" w:hAnsi="仿宋"/>
          <w:sz w:val="28"/>
          <w:szCs w:val="28"/>
        </w:rPr>
      </w:pPr>
      <w:r w:rsidRPr="00F072BB">
        <w:rPr>
          <w:rFonts w:ascii="仿宋" w:eastAsia="仿宋" w:hAnsi="仿宋"/>
          <w:sz w:val="28"/>
          <w:szCs w:val="28"/>
        </w:rPr>
        <w:t>评审委员会一经组织委员会批准成立，则有</w:t>
      </w:r>
      <w:r w:rsidRPr="00F072BB">
        <w:rPr>
          <w:rFonts w:ascii="仿宋" w:eastAsia="仿宋" w:hAnsi="仿宋" w:hint="eastAsia"/>
          <w:sz w:val="28"/>
          <w:szCs w:val="28"/>
        </w:rPr>
        <w:t>权在本章程和评</w:t>
      </w:r>
      <w:r w:rsidRPr="00F072BB">
        <w:rPr>
          <w:rFonts w:ascii="仿宋" w:eastAsia="仿宋" w:hAnsi="仿宋"/>
          <w:sz w:val="28"/>
          <w:szCs w:val="28"/>
        </w:rPr>
        <w:t xml:space="preserve">审规则所规定的原则下，独立开展评审工作。 </w:t>
      </w:r>
    </w:p>
    <w:p w:rsidR="00C43D75"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第八条</w:t>
      </w:r>
      <w:r w:rsidRPr="00F072BB">
        <w:rPr>
          <w:rFonts w:ascii="仿宋" w:eastAsia="仿宋" w:hAnsi="仿宋"/>
          <w:sz w:val="28"/>
          <w:szCs w:val="28"/>
        </w:rPr>
        <w:t xml:space="preserve">  评审委员会的职责如下：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1．在本章程和评审规则基础上制定评审实施细则； </w:t>
      </w:r>
    </w:p>
    <w:p w:rsidR="00C43D75" w:rsidRDefault="00055D52" w:rsidP="00F072BB">
      <w:pPr>
        <w:ind w:firstLineChars="200" w:firstLine="560"/>
        <w:rPr>
          <w:rFonts w:ascii="仿宋" w:eastAsia="仿宋" w:hAnsi="仿宋"/>
          <w:sz w:val="28"/>
          <w:szCs w:val="28"/>
        </w:rPr>
      </w:pPr>
      <w:r w:rsidRPr="00F072BB">
        <w:rPr>
          <w:rFonts w:ascii="仿宋" w:eastAsia="仿宋" w:hAnsi="仿宋"/>
          <w:sz w:val="28"/>
          <w:szCs w:val="28"/>
        </w:rPr>
        <w:t>2．参加现场答辩会，审看参赛项目，对作者进行</w:t>
      </w:r>
      <w:proofErr w:type="gramStart"/>
      <w:r w:rsidRPr="00F072BB">
        <w:rPr>
          <w:rFonts w:ascii="仿宋" w:eastAsia="仿宋" w:hAnsi="仿宋"/>
          <w:sz w:val="28"/>
          <w:szCs w:val="28"/>
        </w:rPr>
        <w:t>问辩及</w:t>
      </w:r>
      <w:proofErr w:type="gramEnd"/>
      <w:r w:rsidRPr="00F072BB">
        <w:rPr>
          <w:rFonts w:ascii="仿宋" w:eastAsia="仿宋" w:hAnsi="仿宋"/>
          <w:sz w:val="28"/>
          <w:szCs w:val="28"/>
        </w:rPr>
        <w:t xml:space="preserve">质询； </w:t>
      </w:r>
    </w:p>
    <w:p w:rsidR="00055D52" w:rsidRPr="00F072BB"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3．决定受到质疑和投诉的作品或作者的处理； </w:t>
      </w:r>
    </w:p>
    <w:p w:rsidR="00F072BB" w:rsidRDefault="00055D52" w:rsidP="00F072BB">
      <w:pPr>
        <w:ind w:firstLineChars="200" w:firstLine="560"/>
        <w:rPr>
          <w:rFonts w:ascii="仿宋" w:eastAsia="仿宋" w:hAnsi="仿宋"/>
          <w:sz w:val="28"/>
          <w:szCs w:val="28"/>
        </w:rPr>
      </w:pPr>
      <w:r w:rsidRPr="00F072BB">
        <w:rPr>
          <w:rFonts w:ascii="仿宋" w:eastAsia="仿宋" w:hAnsi="仿宋"/>
          <w:sz w:val="28"/>
          <w:szCs w:val="28"/>
        </w:rPr>
        <w:t xml:space="preserve">4．在竞赛领导小组的协同下，确定获奖作品等次名单。 </w:t>
      </w:r>
    </w:p>
    <w:p w:rsidR="00C43D75" w:rsidRDefault="00C43D75" w:rsidP="00FB2086">
      <w:pPr>
        <w:spacing w:beforeLines="50" w:before="156" w:afterLines="50" w:after="156"/>
        <w:jc w:val="center"/>
        <w:rPr>
          <w:rFonts w:ascii="黑体" w:eastAsia="黑体" w:hAnsi="黑体"/>
          <w:sz w:val="28"/>
          <w:szCs w:val="28"/>
        </w:rPr>
      </w:pPr>
    </w:p>
    <w:p w:rsidR="00F072BB" w:rsidRPr="00FB2086" w:rsidRDefault="00055D52" w:rsidP="00FB2086">
      <w:pPr>
        <w:spacing w:beforeLines="50" w:before="156" w:afterLines="50" w:after="156"/>
        <w:jc w:val="center"/>
        <w:rPr>
          <w:rFonts w:ascii="黑体" w:eastAsia="黑体" w:hAnsi="黑体"/>
          <w:sz w:val="28"/>
          <w:szCs w:val="28"/>
        </w:rPr>
      </w:pPr>
      <w:r w:rsidRPr="00FB2086">
        <w:rPr>
          <w:rFonts w:ascii="黑体" w:eastAsia="黑体" w:hAnsi="黑体"/>
          <w:sz w:val="28"/>
          <w:szCs w:val="28"/>
        </w:rPr>
        <w:lastRenderedPageBreak/>
        <w:t xml:space="preserve">第三章  参赛资格与作品申报 </w:t>
      </w:r>
    </w:p>
    <w:p w:rsidR="00C43D75"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第九条</w:t>
      </w:r>
      <w:r w:rsidRPr="00F072BB">
        <w:rPr>
          <w:rFonts w:ascii="仿宋" w:eastAsia="仿宋" w:hAnsi="仿宋"/>
          <w:sz w:val="28"/>
          <w:szCs w:val="28"/>
        </w:rPr>
        <w:t xml:space="preserve">  竞赛分为军工专场和新生专场。</w:t>
      </w:r>
    </w:p>
    <w:p w:rsidR="00C43D75" w:rsidRDefault="00055D52" w:rsidP="00C43D75">
      <w:pPr>
        <w:ind w:firstLineChars="200" w:firstLine="560"/>
        <w:rPr>
          <w:rFonts w:ascii="仿宋" w:eastAsia="仿宋" w:hAnsi="仿宋"/>
          <w:sz w:val="28"/>
          <w:szCs w:val="28"/>
        </w:rPr>
      </w:pPr>
      <w:r w:rsidRPr="00F072BB">
        <w:rPr>
          <w:rFonts w:ascii="仿宋" w:eastAsia="仿宋" w:hAnsi="仿宋"/>
          <w:sz w:val="28"/>
          <w:szCs w:val="28"/>
        </w:rPr>
        <w:t>军工专场</w:t>
      </w:r>
      <w:r w:rsidR="00C43D75">
        <w:rPr>
          <w:rFonts w:ascii="仿宋" w:eastAsia="仿宋" w:hAnsi="仿宋" w:hint="eastAsia"/>
          <w:sz w:val="28"/>
          <w:szCs w:val="28"/>
        </w:rPr>
        <w:t>：</w:t>
      </w:r>
      <w:r w:rsidRPr="00F072BB">
        <w:rPr>
          <w:rFonts w:ascii="仿宋" w:eastAsia="仿宋" w:hAnsi="仿宋"/>
          <w:sz w:val="28"/>
          <w:szCs w:val="28"/>
        </w:rPr>
        <w:t>鼓励学生围绕军工特色和学校办学特点，弘扬学</w:t>
      </w:r>
      <w:r w:rsidRPr="00F072BB">
        <w:rPr>
          <w:rFonts w:ascii="仿宋" w:eastAsia="仿宋" w:hAnsi="仿宋" w:hint="eastAsia"/>
          <w:sz w:val="28"/>
          <w:szCs w:val="28"/>
        </w:rPr>
        <w:t>校“延安根、军工魂”的优良传统，在军工产品设计、文化产业</w:t>
      </w:r>
      <w:r w:rsidRPr="00F072BB">
        <w:rPr>
          <w:rFonts w:ascii="仿宋" w:eastAsia="仿宋" w:hAnsi="仿宋"/>
          <w:sz w:val="28"/>
          <w:szCs w:val="28"/>
        </w:rPr>
        <w:t xml:space="preserve">等方面发挥独特创意，发掘和培育军工创新成果。 </w:t>
      </w:r>
    </w:p>
    <w:p w:rsidR="00F072BB" w:rsidRDefault="00055D52" w:rsidP="00C43D75">
      <w:pPr>
        <w:ind w:firstLineChars="200" w:firstLine="560"/>
        <w:rPr>
          <w:rFonts w:ascii="仿宋" w:eastAsia="仿宋" w:hAnsi="仿宋"/>
          <w:sz w:val="28"/>
          <w:szCs w:val="28"/>
        </w:rPr>
      </w:pPr>
      <w:r w:rsidRPr="00F072BB">
        <w:rPr>
          <w:rFonts w:ascii="仿宋" w:eastAsia="仿宋" w:hAnsi="仿宋"/>
          <w:sz w:val="28"/>
          <w:szCs w:val="28"/>
        </w:rPr>
        <w:t>新生专场：通过围绕“服务校园、便捷生活、工业优化、商</w:t>
      </w:r>
      <w:r w:rsidRPr="00F072BB">
        <w:rPr>
          <w:rFonts w:ascii="仿宋" w:eastAsia="仿宋" w:hAnsi="仿宋" w:hint="eastAsia"/>
          <w:sz w:val="28"/>
          <w:szCs w:val="28"/>
        </w:rPr>
        <w:t>业创新”等主题，启发新生的创新意识，引导新生主动参与创新创业实践，将日常灵感转为成果，提高自主科研能力，培养和锻</w:t>
      </w:r>
      <w:r w:rsidRPr="00F072BB">
        <w:rPr>
          <w:rFonts w:ascii="仿宋" w:eastAsia="仿宋" w:hAnsi="仿宋"/>
          <w:sz w:val="28"/>
          <w:szCs w:val="28"/>
        </w:rPr>
        <w:t xml:space="preserve">炼具有创新意识和良好科研潜质的优秀人才。 </w:t>
      </w:r>
    </w:p>
    <w:p w:rsidR="00F072BB"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第十条</w:t>
      </w:r>
      <w:r w:rsidRPr="00F072BB">
        <w:rPr>
          <w:rFonts w:ascii="仿宋" w:eastAsia="仿宋" w:hAnsi="仿宋"/>
          <w:sz w:val="28"/>
          <w:szCs w:val="28"/>
        </w:rPr>
        <w:t xml:space="preserve">  军工专场、新生专场单独申报，单独评审，均采用“分类申报、分类评比、综合评奖”的申报和评审办法。按照如下分类：创意概念类（以文字为主要形式呈现的创意想法）、创新设计类（以电脑手绘、数码制作、3D建模等形式呈现的作品）和创新实物类（已具备应用价值或未来可能应用的创新作品）。 </w:t>
      </w:r>
    </w:p>
    <w:p w:rsidR="00F072BB"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第十一条</w:t>
      </w:r>
      <w:r w:rsidRPr="00F072BB">
        <w:rPr>
          <w:rFonts w:ascii="仿宋" w:eastAsia="仿宋" w:hAnsi="仿宋"/>
          <w:sz w:val="28"/>
          <w:szCs w:val="28"/>
        </w:rPr>
        <w:t xml:space="preserve">  各类项目都需提交作品论文（报告），内容应包括两个部分，第一部分包括创意主旨的阐述、创意背景以及解决</w:t>
      </w:r>
      <w:r w:rsidRPr="00F072BB">
        <w:rPr>
          <w:rFonts w:ascii="仿宋" w:eastAsia="仿宋" w:hAnsi="仿宋" w:hint="eastAsia"/>
          <w:sz w:val="28"/>
          <w:szCs w:val="28"/>
        </w:rPr>
        <w:t>的实际问题，第二部分为项目的效果图等视觉效果。同时论文（报</w:t>
      </w:r>
      <w:r w:rsidRPr="00F072BB">
        <w:rPr>
          <w:rFonts w:ascii="仿宋" w:eastAsia="仿宋" w:hAnsi="仿宋"/>
          <w:sz w:val="28"/>
          <w:szCs w:val="28"/>
        </w:rPr>
        <w:t xml:space="preserve">告）要严格按照要求格式，每篇字数不少于3000字。 </w:t>
      </w:r>
    </w:p>
    <w:p w:rsidR="00FB2086"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第十二条</w:t>
      </w:r>
      <w:r w:rsidRPr="00F072BB">
        <w:rPr>
          <w:rFonts w:ascii="仿宋" w:eastAsia="仿宋" w:hAnsi="仿宋"/>
          <w:sz w:val="28"/>
          <w:szCs w:val="28"/>
        </w:rPr>
        <w:t xml:space="preserve">  创新设计类、创新实物类在参加决赛答辩时候还需提交可展示的作品实物或模型。 </w:t>
      </w:r>
    </w:p>
    <w:p w:rsidR="00C43D75"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第十三条</w:t>
      </w:r>
      <w:r w:rsidRPr="00F072BB">
        <w:rPr>
          <w:rFonts w:ascii="仿宋" w:eastAsia="仿宋" w:hAnsi="仿宋"/>
          <w:sz w:val="28"/>
          <w:szCs w:val="28"/>
        </w:rPr>
        <w:t xml:space="preserve">  军工专场：凡在竞赛举办当学期初正式注册的全</w:t>
      </w:r>
      <w:r w:rsidRPr="00F072BB">
        <w:rPr>
          <w:rFonts w:ascii="仿宋" w:eastAsia="仿宋" w:hAnsi="仿宋" w:hint="eastAsia"/>
          <w:sz w:val="28"/>
          <w:szCs w:val="28"/>
        </w:rPr>
        <w:t>日制非成人教育在校本科生、硕士研究生和博士研究生（均不含在职研究</w:t>
      </w:r>
      <w:r w:rsidRPr="00F072BB">
        <w:rPr>
          <w:rFonts w:ascii="仿宋" w:eastAsia="仿宋" w:hAnsi="仿宋" w:hint="eastAsia"/>
          <w:sz w:val="28"/>
          <w:szCs w:val="28"/>
        </w:rPr>
        <w:lastRenderedPageBreak/>
        <w:t>生）都可申报作品参赛。对于各参赛类别，每名学生只可参与一个项目，每个项目只能申报一种类别，且每个项目团队</w:t>
      </w:r>
      <w:r w:rsidRPr="00F072BB">
        <w:rPr>
          <w:rFonts w:ascii="仿宋" w:eastAsia="仿宋" w:hAnsi="仿宋"/>
          <w:sz w:val="28"/>
          <w:szCs w:val="28"/>
        </w:rPr>
        <w:t xml:space="preserve">成员不超过 5 人。 </w:t>
      </w:r>
    </w:p>
    <w:p w:rsidR="00F072BB" w:rsidRDefault="00055D52" w:rsidP="00C43D75">
      <w:pPr>
        <w:ind w:firstLineChars="200" w:firstLine="560"/>
        <w:rPr>
          <w:rFonts w:ascii="仿宋" w:eastAsia="仿宋" w:hAnsi="仿宋"/>
          <w:sz w:val="28"/>
          <w:szCs w:val="28"/>
        </w:rPr>
      </w:pPr>
      <w:r w:rsidRPr="00F072BB">
        <w:rPr>
          <w:rFonts w:ascii="仿宋" w:eastAsia="仿宋" w:hAnsi="仿宋"/>
          <w:sz w:val="28"/>
          <w:szCs w:val="28"/>
        </w:rPr>
        <w:t>新生专场：面向新生，各书院大</w:t>
      </w:r>
      <w:proofErr w:type="gramStart"/>
      <w:r w:rsidRPr="00F072BB">
        <w:rPr>
          <w:rFonts w:ascii="仿宋" w:eastAsia="仿宋" w:hAnsi="仿宋"/>
          <w:sz w:val="28"/>
          <w:szCs w:val="28"/>
        </w:rPr>
        <w:t>一</w:t>
      </w:r>
      <w:proofErr w:type="gramEnd"/>
      <w:r w:rsidRPr="00F072BB">
        <w:rPr>
          <w:rFonts w:ascii="仿宋" w:eastAsia="仿宋" w:hAnsi="仿宋"/>
          <w:sz w:val="28"/>
          <w:szCs w:val="28"/>
        </w:rPr>
        <w:t>的学生都可申报作品参</w:t>
      </w:r>
      <w:r w:rsidRPr="00F072BB">
        <w:rPr>
          <w:rFonts w:ascii="仿宋" w:eastAsia="仿宋" w:hAnsi="仿宋" w:hint="eastAsia"/>
          <w:sz w:val="28"/>
          <w:szCs w:val="28"/>
        </w:rPr>
        <w:t>赛。对于各参赛类别，每名学生只可参与一个项目，每个项目只</w:t>
      </w:r>
      <w:r w:rsidRPr="00F072BB">
        <w:rPr>
          <w:rFonts w:ascii="仿宋" w:eastAsia="仿宋" w:hAnsi="仿宋"/>
          <w:sz w:val="28"/>
          <w:szCs w:val="28"/>
        </w:rPr>
        <w:t>能申报一种类别，且每个项目团队成员不超过5人。为鼓励大</w:t>
      </w:r>
      <w:proofErr w:type="gramStart"/>
      <w:r w:rsidRPr="00F072BB">
        <w:rPr>
          <w:rFonts w:ascii="仿宋" w:eastAsia="仿宋" w:hAnsi="仿宋"/>
          <w:sz w:val="28"/>
          <w:szCs w:val="28"/>
        </w:rPr>
        <w:t>一</w:t>
      </w:r>
      <w:proofErr w:type="gramEnd"/>
      <w:r w:rsidRPr="00F072BB">
        <w:rPr>
          <w:rFonts w:ascii="仿宋" w:eastAsia="仿宋" w:hAnsi="仿宋"/>
          <w:sz w:val="28"/>
          <w:szCs w:val="28"/>
        </w:rPr>
        <w:t>新生与高年级学生互动交流、相互合作，项目团队中可包含1名高年级学生，但项目团队负责人必须为大</w:t>
      </w:r>
      <w:proofErr w:type="gramStart"/>
      <w:r w:rsidRPr="00F072BB">
        <w:rPr>
          <w:rFonts w:ascii="仿宋" w:eastAsia="仿宋" w:hAnsi="仿宋"/>
          <w:sz w:val="28"/>
          <w:szCs w:val="28"/>
        </w:rPr>
        <w:t>一</w:t>
      </w:r>
      <w:proofErr w:type="gramEnd"/>
      <w:r w:rsidRPr="00F072BB">
        <w:rPr>
          <w:rFonts w:ascii="仿宋" w:eastAsia="仿宋" w:hAnsi="仿宋"/>
          <w:sz w:val="28"/>
          <w:szCs w:val="28"/>
        </w:rPr>
        <w:t xml:space="preserve">新生。 </w:t>
      </w:r>
    </w:p>
    <w:p w:rsidR="00F072BB" w:rsidRPr="00FB2086" w:rsidRDefault="00055D52" w:rsidP="00FB2086">
      <w:pPr>
        <w:spacing w:beforeLines="50" w:before="156" w:afterLines="50" w:after="156"/>
        <w:jc w:val="center"/>
        <w:rPr>
          <w:rFonts w:ascii="黑体" w:eastAsia="黑体" w:hAnsi="黑体"/>
          <w:sz w:val="28"/>
          <w:szCs w:val="28"/>
        </w:rPr>
      </w:pPr>
      <w:r w:rsidRPr="00FB2086">
        <w:rPr>
          <w:rFonts w:ascii="黑体" w:eastAsia="黑体" w:hAnsi="黑体"/>
          <w:sz w:val="28"/>
          <w:szCs w:val="28"/>
        </w:rPr>
        <w:t xml:space="preserve">第四章  评审与评奖 </w:t>
      </w:r>
    </w:p>
    <w:p w:rsidR="00C43D75"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第十四条</w:t>
      </w:r>
      <w:r w:rsidRPr="00F072BB">
        <w:rPr>
          <w:rFonts w:ascii="仿宋" w:eastAsia="仿宋" w:hAnsi="仿宋"/>
          <w:sz w:val="28"/>
          <w:szCs w:val="28"/>
        </w:rPr>
        <w:t xml:space="preserve">  评审委员会对各单位报送的参赛项目进行初审，评出部分项目进入决赛。综合考虑作品的创新性、可行性、</w:t>
      </w:r>
      <w:r w:rsidRPr="00F072BB">
        <w:rPr>
          <w:rFonts w:ascii="仿宋" w:eastAsia="仿宋" w:hAnsi="仿宋" w:hint="eastAsia"/>
          <w:sz w:val="28"/>
          <w:szCs w:val="28"/>
        </w:rPr>
        <w:t>完整性综合评奖，决赛设特等奖、一等奖、二等奖、三等奖。特</w:t>
      </w:r>
      <w:r w:rsidRPr="00F072BB">
        <w:rPr>
          <w:rFonts w:ascii="仿宋" w:eastAsia="仿宋" w:hAnsi="仿宋"/>
          <w:sz w:val="28"/>
          <w:szCs w:val="28"/>
        </w:rPr>
        <w:t xml:space="preserve">等奖设1项（可空缺），其余各奖项的数量占进入决赛项目总数的比例分别不超过5%、15%、30%。竞赛组委会经过全体讨论通过，可以根据实际情况调整二、三等奖的名额，调整比例不得多于 3％。获奖项目得分为：特等奖100 分，一等奖60分，二等奖30分，三等奖10分。分类计算项目得分时，创新实物类的获奖项目在其实际得分基础上给予5%加分。 </w:t>
      </w:r>
    </w:p>
    <w:p w:rsidR="00055D52" w:rsidRPr="00F072BB" w:rsidRDefault="00055D52" w:rsidP="00C43D75">
      <w:pPr>
        <w:ind w:firstLineChars="200" w:firstLine="560"/>
        <w:rPr>
          <w:rFonts w:ascii="仿宋" w:eastAsia="仿宋" w:hAnsi="仿宋"/>
          <w:sz w:val="28"/>
          <w:szCs w:val="28"/>
        </w:rPr>
      </w:pPr>
      <w:r w:rsidRPr="00F072BB">
        <w:rPr>
          <w:rFonts w:ascii="仿宋" w:eastAsia="仿宋" w:hAnsi="仿宋"/>
          <w:sz w:val="28"/>
          <w:szCs w:val="28"/>
        </w:rPr>
        <w:t>确认资格有效的获奖项目，由竞赛组织委员会向作者颁发获奖证书。获奖作品申请“大学生创新创</w:t>
      </w:r>
      <w:r w:rsidRPr="00F072BB">
        <w:rPr>
          <w:rFonts w:ascii="仿宋" w:eastAsia="仿宋" w:hAnsi="仿宋" w:hint="eastAsia"/>
          <w:sz w:val="28"/>
          <w:szCs w:val="28"/>
        </w:rPr>
        <w:t>业训练计划”</w:t>
      </w:r>
      <w:r w:rsidRPr="00F072BB">
        <w:rPr>
          <w:rFonts w:ascii="仿宋" w:eastAsia="仿宋" w:hAnsi="仿宋"/>
          <w:sz w:val="28"/>
          <w:szCs w:val="28"/>
        </w:rPr>
        <w:t xml:space="preserve">立项时，将被优先考虑。 </w:t>
      </w:r>
    </w:p>
    <w:p w:rsidR="00FB2086" w:rsidRDefault="00055D52" w:rsidP="00F072BB">
      <w:pPr>
        <w:ind w:firstLineChars="200" w:firstLine="562"/>
        <w:rPr>
          <w:rFonts w:ascii="仿宋" w:eastAsia="仿宋" w:hAnsi="仿宋"/>
          <w:sz w:val="28"/>
          <w:szCs w:val="28"/>
        </w:rPr>
      </w:pPr>
      <w:r w:rsidRPr="00C43D75">
        <w:rPr>
          <w:rFonts w:ascii="仿宋" w:eastAsia="仿宋" w:hAnsi="仿宋" w:hint="eastAsia"/>
          <w:b/>
          <w:sz w:val="28"/>
          <w:szCs w:val="28"/>
        </w:rPr>
        <w:t>第十五条</w:t>
      </w:r>
      <w:r w:rsidRPr="00F072BB">
        <w:rPr>
          <w:rFonts w:ascii="仿宋" w:eastAsia="仿宋" w:hAnsi="仿宋"/>
          <w:sz w:val="28"/>
          <w:szCs w:val="28"/>
        </w:rPr>
        <w:t xml:space="preserve">  获奖项目作者有责任和义务在学校相关部门的组织下，参加各级各类大学生创新创业活动。 </w:t>
      </w:r>
    </w:p>
    <w:p w:rsidR="00FB2086" w:rsidRPr="00FB2086" w:rsidRDefault="00055D52" w:rsidP="00FB2086">
      <w:pPr>
        <w:spacing w:beforeLines="50" w:before="156" w:afterLines="50" w:after="156"/>
        <w:jc w:val="center"/>
        <w:rPr>
          <w:rFonts w:ascii="黑体" w:eastAsia="黑体" w:hAnsi="黑体"/>
          <w:sz w:val="28"/>
          <w:szCs w:val="28"/>
        </w:rPr>
      </w:pPr>
      <w:r w:rsidRPr="00FB2086">
        <w:rPr>
          <w:rFonts w:ascii="黑体" w:eastAsia="黑体" w:hAnsi="黑体"/>
          <w:sz w:val="28"/>
          <w:szCs w:val="28"/>
        </w:rPr>
        <w:lastRenderedPageBreak/>
        <w:t xml:space="preserve">第五章  附  则 </w:t>
      </w:r>
    </w:p>
    <w:p w:rsidR="00FB2086" w:rsidRDefault="00055D52" w:rsidP="00C43D75">
      <w:pPr>
        <w:ind w:firstLineChars="200" w:firstLine="562"/>
        <w:rPr>
          <w:rFonts w:ascii="仿宋" w:eastAsia="仿宋" w:hAnsi="仿宋"/>
          <w:sz w:val="28"/>
          <w:szCs w:val="28"/>
        </w:rPr>
      </w:pPr>
      <w:r w:rsidRPr="00C43D75">
        <w:rPr>
          <w:rFonts w:ascii="仿宋" w:eastAsia="仿宋" w:hAnsi="仿宋"/>
          <w:b/>
          <w:sz w:val="28"/>
          <w:szCs w:val="28"/>
        </w:rPr>
        <w:t>第十六条</w:t>
      </w:r>
      <w:r w:rsidRPr="00F072BB">
        <w:rPr>
          <w:rFonts w:ascii="仿宋" w:eastAsia="仿宋" w:hAnsi="仿宋"/>
          <w:sz w:val="28"/>
          <w:szCs w:val="28"/>
        </w:rPr>
        <w:t xml:space="preserve">  对获奖的项目，竞赛结束后保留一个月的质疑投诉期。若收到投诉，竞赛组委会将委托有关部门进行调查。经调</w:t>
      </w:r>
      <w:r w:rsidRPr="00F072BB">
        <w:rPr>
          <w:rFonts w:ascii="仿宋" w:eastAsia="仿宋" w:hAnsi="仿宋" w:hint="eastAsia"/>
          <w:sz w:val="28"/>
          <w:szCs w:val="28"/>
        </w:rPr>
        <w:t>查确认该作品资格不符，取消该项目获得的奖励，重新计算作者所在单位团体总分及名次，取消该单位所获的优秀组织奖，并视情节轻重，根据相关规定分别给予作者和其他有关人员相应的处</w:t>
      </w:r>
      <w:r w:rsidRPr="00F072BB">
        <w:rPr>
          <w:rFonts w:ascii="仿宋" w:eastAsia="仿宋" w:hAnsi="仿宋"/>
          <w:sz w:val="28"/>
          <w:szCs w:val="28"/>
        </w:rPr>
        <w:t xml:space="preserve">罚。 </w:t>
      </w:r>
    </w:p>
    <w:p w:rsidR="00055D52" w:rsidRPr="00F072BB" w:rsidRDefault="00055D52" w:rsidP="00F072BB">
      <w:pPr>
        <w:ind w:firstLineChars="200" w:firstLine="562"/>
        <w:rPr>
          <w:rFonts w:ascii="仿宋" w:eastAsia="仿宋" w:hAnsi="仿宋"/>
          <w:sz w:val="28"/>
          <w:szCs w:val="28"/>
        </w:rPr>
      </w:pPr>
      <w:r w:rsidRPr="00C43D75">
        <w:rPr>
          <w:rFonts w:ascii="仿宋" w:eastAsia="仿宋" w:hAnsi="仿宋"/>
          <w:b/>
          <w:sz w:val="28"/>
          <w:szCs w:val="28"/>
        </w:rPr>
        <w:t>第十七条</w:t>
      </w:r>
      <w:r w:rsidRPr="00F072BB">
        <w:rPr>
          <w:rFonts w:ascii="仿宋" w:eastAsia="仿宋" w:hAnsi="仿宋"/>
          <w:sz w:val="28"/>
          <w:szCs w:val="28"/>
        </w:rPr>
        <w:t xml:space="preserve">  本章程自北京理工大学“世纪杯”竞赛组织委员会 审议通过之日起生效，本条例解释权归“世纪杯”竞赛组织委员会。</w:t>
      </w:r>
    </w:p>
    <w:p w:rsidR="004D02A5" w:rsidRPr="00F072BB" w:rsidRDefault="004D02A5" w:rsidP="00F072BB">
      <w:pPr>
        <w:ind w:firstLineChars="200" w:firstLine="560"/>
        <w:rPr>
          <w:rFonts w:ascii="仿宋" w:eastAsia="仿宋" w:hAnsi="仿宋"/>
          <w:sz w:val="28"/>
          <w:szCs w:val="28"/>
        </w:rPr>
      </w:pPr>
    </w:p>
    <w:sectPr w:rsidR="004D02A5" w:rsidRPr="00F072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D52"/>
    <w:rsid w:val="00055D52"/>
    <w:rsid w:val="004D02A5"/>
    <w:rsid w:val="00C43D75"/>
    <w:rsid w:val="00F072BB"/>
    <w:rsid w:val="00FB2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C893"/>
  <w15:chartTrackingRefBased/>
  <w15:docId w15:val="{871DBFF1-E9E1-4B30-A7F5-99D27331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 喆羽</dc:creator>
  <cp:keywords/>
  <dc:description/>
  <cp:lastModifiedBy>贾 喆羽</cp:lastModifiedBy>
  <cp:revision>2</cp:revision>
  <dcterms:created xsi:type="dcterms:W3CDTF">2020-03-03T06:46:00Z</dcterms:created>
  <dcterms:modified xsi:type="dcterms:W3CDTF">2020-03-03T07:43:00Z</dcterms:modified>
</cp:coreProperties>
</file>